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8C6A29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61AE52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273FB7" w:rsidRDefault="00FA5483" w:rsidP="004F5F55">
      <w:pPr>
        <w:tabs>
          <w:tab w:val="left" w:pos="1800"/>
        </w:tabs>
        <w:ind w:right="-284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F30FDD">
        <w:rPr>
          <w:color w:val="000000" w:themeColor="text1"/>
          <w:sz w:val="26"/>
          <w:szCs w:val="26"/>
        </w:rPr>
        <w:t xml:space="preserve"> </w:t>
      </w:r>
      <w:r w:rsidR="00273FB7">
        <w:rPr>
          <w:b/>
          <w:color w:val="000000" w:themeColor="text1"/>
          <w:sz w:val="26"/>
          <w:szCs w:val="26"/>
        </w:rPr>
        <w:t>CAO ĐẲNG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73FB7">
        <w:rPr>
          <w:b/>
          <w:color w:val="000000" w:themeColor="text1"/>
          <w:sz w:val="26"/>
          <w:szCs w:val="26"/>
        </w:rPr>
        <w:t>THIẾT KẾ XÂY DỰNG MẠNG LAN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73FB7">
        <w:rPr>
          <w:b/>
          <w:color w:val="000000" w:themeColor="text1"/>
          <w:sz w:val="26"/>
          <w:szCs w:val="26"/>
        </w:rPr>
        <w:t>15TCN-QTM1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D9573C">
        <w:rPr>
          <w:b/>
          <w:sz w:val="26"/>
          <w:szCs w:val="26"/>
        </w:rPr>
        <w:t>Câu 1: (2.5</w:t>
      </w:r>
      <w:r w:rsidR="00FA0A5E" w:rsidRPr="00FA0A5E">
        <w:rPr>
          <w:b/>
          <w:sz w:val="26"/>
          <w:szCs w:val="26"/>
        </w:rPr>
        <w:t xml:space="preserve"> điểm)</w:t>
      </w:r>
    </w:p>
    <w:p w:rsidR="00FA0A5E" w:rsidRPr="00AF2759" w:rsidRDefault="00AF2759" w:rsidP="00FA0A5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Hãy nêu nguyên tắc hoạt động của bộ định tuyến</w:t>
      </w:r>
    </w:p>
    <w:p w:rsidR="00FA0A5E" w:rsidRPr="00FA0A5E" w:rsidRDefault="00095354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(1.75</w:t>
      </w:r>
      <w:r w:rsidR="00FA0A5E" w:rsidRPr="00FA0A5E">
        <w:rPr>
          <w:b/>
          <w:sz w:val="26"/>
          <w:szCs w:val="26"/>
        </w:rPr>
        <w:t xml:space="preserve"> điểm)</w:t>
      </w:r>
    </w:p>
    <w:p w:rsidR="00FA0A5E" w:rsidRPr="008B306C" w:rsidRDefault="008B306C" w:rsidP="00FA0A5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Hãy trình bày mục đích, chức năng của giao thức ARP và cho biết ARP Table và ARP Request dùng để làm gì</w:t>
      </w:r>
    </w:p>
    <w:p w:rsidR="00FA0A5E" w:rsidRPr="00FA0A5E" w:rsidRDefault="0087041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(5.75</w:t>
      </w:r>
      <w:r w:rsidR="00FA0A5E" w:rsidRPr="00FA0A5E">
        <w:rPr>
          <w:b/>
          <w:sz w:val="26"/>
          <w:szCs w:val="26"/>
        </w:rPr>
        <w:t xml:space="preserve"> điểm)</w:t>
      </w:r>
    </w:p>
    <w:p w:rsidR="00FA0A5E" w:rsidRDefault="00E80157" w:rsidP="00FA0A5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Hãy trình</w:t>
      </w:r>
      <w:r w:rsidRPr="00E80157">
        <w:t xml:space="preserve"> </w:t>
      </w:r>
      <w:r w:rsidRPr="00E80157">
        <w:rPr>
          <w:sz w:val="26"/>
          <w:szCs w:val="26"/>
        </w:rPr>
        <w:t>bày các lệnh để đặt địa chỉ IP cho các thiết</w:t>
      </w:r>
      <w:r>
        <w:rPr>
          <w:sz w:val="26"/>
          <w:szCs w:val="26"/>
        </w:rPr>
        <w:t xml:space="preserve"> bị và thực hiện định tuyến Static Route</w:t>
      </w:r>
      <w:r w:rsidRPr="00E80157">
        <w:rPr>
          <w:sz w:val="26"/>
          <w:szCs w:val="26"/>
        </w:rPr>
        <w:t xml:space="preserve"> cho mô hình sau</w:t>
      </w:r>
    </w:p>
    <w:p w:rsidR="00E80157" w:rsidRPr="00E80157" w:rsidRDefault="00BC2EC2" w:rsidP="00E801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A83ADAF" wp14:editId="7388EB1E">
            <wp:extent cx="5940425" cy="15335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97EFA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6E19A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  <w:r w:rsidR="00273FB7">
        <w:rPr>
          <w:b/>
          <w:color w:val="000000" w:themeColor="text1"/>
          <w:sz w:val="26"/>
          <w:szCs w:val="26"/>
        </w:rPr>
        <w:t>CAO ĐẲNG NGHỀ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73FB7">
        <w:rPr>
          <w:b/>
          <w:color w:val="000000" w:themeColor="text1"/>
          <w:sz w:val="26"/>
          <w:szCs w:val="26"/>
        </w:rPr>
        <w:t>THIẾT KẾ XÂY DỰNG MẠNG LAN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73FB7">
        <w:rPr>
          <w:b/>
          <w:color w:val="000000" w:themeColor="text1"/>
          <w:sz w:val="26"/>
          <w:szCs w:val="26"/>
        </w:rPr>
        <w:t>15TCN-QTM1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454"/>
        <w:gridCol w:w="7314"/>
        <w:gridCol w:w="790"/>
      </w:tblGrid>
      <w:tr w:rsidR="00357632" w:rsidRPr="00D07595" w:rsidTr="00620F81">
        <w:trPr>
          <w:trHeight w:val="338"/>
        </w:trPr>
        <w:tc>
          <w:tcPr>
            <w:tcW w:w="787" w:type="dxa"/>
            <w:vAlign w:val="center"/>
          </w:tcPr>
          <w:p w:rsidR="00357632" w:rsidRPr="00D07595" w:rsidRDefault="00357632" w:rsidP="00620F8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54" w:type="dxa"/>
            <w:vAlign w:val="center"/>
          </w:tcPr>
          <w:p w:rsidR="00357632" w:rsidRPr="00D07595" w:rsidRDefault="00357632" w:rsidP="00620F8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314" w:type="dxa"/>
            <w:vAlign w:val="center"/>
          </w:tcPr>
          <w:p w:rsidR="00357632" w:rsidRPr="00D07595" w:rsidRDefault="00357632" w:rsidP="00620F8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90" w:type="dxa"/>
            <w:vAlign w:val="center"/>
          </w:tcPr>
          <w:p w:rsidR="00357632" w:rsidRPr="00D07595" w:rsidRDefault="00357632" w:rsidP="00620F8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357632" w:rsidRPr="00D9573C" w:rsidTr="00BD7D94">
        <w:trPr>
          <w:trHeight w:val="321"/>
        </w:trPr>
        <w:tc>
          <w:tcPr>
            <w:tcW w:w="787" w:type="dxa"/>
          </w:tcPr>
          <w:p w:rsidR="00357632" w:rsidRPr="00D9573C" w:rsidRDefault="00357632" w:rsidP="00AF2759">
            <w:pPr>
              <w:widowControl w:val="0"/>
              <w:spacing w:line="480" w:lineRule="auto"/>
              <w:jc w:val="center"/>
              <w:rPr>
                <w:b/>
              </w:rPr>
            </w:pPr>
            <w:r w:rsidRPr="00D9573C">
              <w:rPr>
                <w:b/>
              </w:rPr>
              <w:t>1</w:t>
            </w:r>
          </w:p>
        </w:tc>
        <w:tc>
          <w:tcPr>
            <w:tcW w:w="454" w:type="dxa"/>
          </w:tcPr>
          <w:p w:rsidR="00357632" w:rsidRPr="00D9573C" w:rsidRDefault="00357632" w:rsidP="00AF2759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7314" w:type="dxa"/>
          </w:tcPr>
          <w:p w:rsidR="00357632" w:rsidRPr="00BD7D94" w:rsidRDefault="00AF2759" w:rsidP="00BD7D94">
            <w:pPr>
              <w:widowControl w:val="0"/>
              <w:spacing w:line="276" w:lineRule="auto"/>
              <w:jc w:val="both"/>
              <w:rPr>
                <w:b/>
              </w:rPr>
            </w:pPr>
            <w:r w:rsidRPr="00BD7D94">
              <w:rPr>
                <w:b/>
              </w:rPr>
              <w:t>Hãy nêu nguyên tắc hoạt động của bộ định tuyến</w:t>
            </w:r>
          </w:p>
        </w:tc>
        <w:tc>
          <w:tcPr>
            <w:tcW w:w="790" w:type="dxa"/>
          </w:tcPr>
          <w:p w:rsidR="00357632" w:rsidRPr="00D9573C" w:rsidRDefault="00D9573C" w:rsidP="00D9573C">
            <w:pPr>
              <w:widowControl w:val="0"/>
              <w:spacing w:line="480" w:lineRule="auto"/>
              <w:jc w:val="center"/>
              <w:rPr>
                <w:b/>
              </w:rPr>
            </w:pPr>
            <w:r w:rsidRPr="00D9573C">
              <w:rPr>
                <w:b/>
              </w:rPr>
              <w:t>2.5</w:t>
            </w:r>
          </w:p>
        </w:tc>
      </w:tr>
      <w:tr w:rsidR="00357632" w:rsidRPr="00D07595" w:rsidTr="00AF2759">
        <w:trPr>
          <w:trHeight w:val="950"/>
        </w:trPr>
        <w:tc>
          <w:tcPr>
            <w:tcW w:w="787" w:type="dxa"/>
          </w:tcPr>
          <w:p w:rsidR="00357632" w:rsidRPr="00AF2759" w:rsidRDefault="00357632" w:rsidP="00AF2759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54" w:type="dxa"/>
          </w:tcPr>
          <w:p w:rsidR="00357632" w:rsidRPr="00AF2759" w:rsidRDefault="00357632" w:rsidP="00AF2759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7314" w:type="dxa"/>
          </w:tcPr>
          <w:p w:rsidR="00357632" w:rsidRPr="00AF2759" w:rsidRDefault="00AF2759" w:rsidP="00AF2759">
            <w:pPr>
              <w:widowControl w:val="0"/>
              <w:spacing w:line="276" w:lineRule="auto"/>
              <w:jc w:val="both"/>
              <w:rPr>
                <w:b/>
              </w:rPr>
            </w:pPr>
            <w:r w:rsidRPr="00AF2759">
              <w:rPr>
                <w:b/>
              </w:rPr>
              <w:t>Bảng chọn đường (Routing table)</w:t>
            </w:r>
          </w:p>
          <w:p w:rsidR="00AF2759" w:rsidRPr="00AF2759" w:rsidRDefault="00AF2759" w:rsidP="00146DD8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06" w:hanging="206"/>
              <w:jc w:val="both"/>
            </w:pPr>
            <w:r w:rsidRPr="00AF2759">
              <w:t>Để xác định được đường đi đến đích cho các gói tin, các</w:t>
            </w:r>
            <w:r>
              <w:t xml:space="preserve"> </w:t>
            </w:r>
            <w:r w:rsidRPr="00AF2759">
              <w:t>router duy trì một Bảng chọn đường (Routing table) chứa</w:t>
            </w:r>
            <w:r>
              <w:t xml:space="preserve"> </w:t>
            </w:r>
            <w:r w:rsidRPr="00AF2759">
              <w:t>đường đi đến những điểm khác nhau trên toàn mạng. Hai</w:t>
            </w:r>
            <w:r>
              <w:t xml:space="preserve"> </w:t>
            </w:r>
            <w:r w:rsidRPr="00AF2759">
              <w:t>trường quan trọng nhất trong bảng chọn đường của router</w:t>
            </w:r>
            <w:r>
              <w:t xml:space="preserve"> </w:t>
            </w:r>
            <w:r w:rsidRPr="00AF2759">
              <w:t>là Đích đến (Destination) và Bước kế tiếp (Next Hop) cần</w:t>
            </w:r>
            <w:r>
              <w:t xml:space="preserve"> </w:t>
            </w:r>
            <w:r w:rsidRPr="00AF2759">
              <w:t>phải chuyển gói tin để có thể đến được Đích đến</w:t>
            </w:r>
          </w:p>
          <w:p w:rsidR="00AF2759" w:rsidRDefault="00AF2759" w:rsidP="00AF2759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06" w:hanging="206"/>
              <w:jc w:val="both"/>
            </w:pPr>
            <w:r w:rsidRPr="00AF2759">
              <w:t>Thông thường, đích đến trong bảng chọn đường là địa chỉ</w:t>
            </w:r>
            <w:r>
              <w:t xml:space="preserve"> </w:t>
            </w:r>
            <w:r w:rsidRPr="00AF2759">
              <w:t>của các mạng. Trong khi Next Hop là một router láng</w:t>
            </w:r>
            <w:r>
              <w:t xml:space="preserve"> </w:t>
            </w:r>
            <w:r w:rsidRPr="00AF2759">
              <w:t>giềng của router đang xét. Hai router được gọi là láng</w:t>
            </w:r>
            <w:r>
              <w:t xml:space="preserve"> </w:t>
            </w:r>
            <w:r w:rsidRPr="00AF2759">
              <w:t>giềng của nhau nếu tồn tại một đường nối kết vật lý giữa</w:t>
            </w:r>
            <w:r>
              <w:t xml:space="preserve"> </w:t>
            </w:r>
            <w:r w:rsidRPr="00AF2759">
              <w:t>chúng. Thông tin có thể chuyển tải bằng tầng hai giữa hai</w:t>
            </w:r>
            <w:r>
              <w:t xml:space="preserve"> </w:t>
            </w:r>
            <w:r w:rsidRPr="00AF2759">
              <w:t>router láng giềng</w:t>
            </w:r>
          </w:p>
          <w:p w:rsidR="00AF2759" w:rsidRPr="00B14934" w:rsidRDefault="00AF2759" w:rsidP="00AF2759">
            <w:pPr>
              <w:widowControl w:val="0"/>
              <w:spacing w:line="276" w:lineRule="auto"/>
              <w:jc w:val="both"/>
              <w:rPr>
                <w:b/>
              </w:rPr>
            </w:pPr>
            <w:r w:rsidRPr="00B14934">
              <w:rPr>
                <w:b/>
              </w:rPr>
              <w:t>Bộ định tuyến thực hiện ba bước sau</w:t>
            </w:r>
          </w:p>
          <w:p w:rsidR="00AF2759" w:rsidRDefault="00AF2759" w:rsidP="00AF2759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06" w:hanging="206"/>
              <w:jc w:val="both"/>
            </w:pPr>
            <w:r>
              <w:t>Mở đóng gói frame header của Layer 2 và</w:t>
            </w:r>
            <w:r>
              <w:t xml:space="preserve"> </w:t>
            </w:r>
            <w:r>
              <w:t>đọc vào Layer 3</w:t>
            </w:r>
          </w:p>
          <w:p w:rsidR="00AF2759" w:rsidRDefault="00AF2759" w:rsidP="00AF2759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06" w:hanging="206"/>
              <w:jc w:val="both"/>
            </w:pPr>
            <w:r>
              <w:t>Kiểm tra địa chỉ IP đích của gói tin để tìm ra</w:t>
            </w:r>
            <w:r>
              <w:t xml:space="preserve"> </w:t>
            </w:r>
            <w:r>
              <w:t>đường đi tốt nhất trong bảng định tuyến</w:t>
            </w:r>
          </w:p>
          <w:p w:rsidR="00AF2759" w:rsidRPr="00AF2759" w:rsidRDefault="00AF2759" w:rsidP="00AF2759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06" w:hanging="206"/>
              <w:jc w:val="both"/>
            </w:pPr>
            <w:r>
              <w:t>Nếu bộ định tuyến tìm thấy đường dẫn đến</w:t>
            </w:r>
            <w:r>
              <w:t xml:space="preserve"> </w:t>
            </w:r>
            <w:r>
              <w:t>đích, nó đóng gói packet Layer 3 lại vào</w:t>
            </w:r>
            <w:r>
              <w:t xml:space="preserve"> </w:t>
            </w:r>
            <w:r>
              <w:t>trong một frame Layer 2 mới và chuyển tiếp</w:t>
            </w:r>
            <w:r>
              <w:t xml:space="preserve"> </w:t>
            </w:r>
            <w:r>
              <w:t>frame ra khỏi bộ định tuyến</w:t>
            </w:r>
          </w:p>
        </w:tc>
        <w:tc>
          <w:tcPr>
            <w:tcW w:w="790" w:type="dxa"/>
          </w:tcPr>
          <w:p w:rsidR="00357632" w:rsidRDefault="00357632" w:rsidP="00620F81">
            <w:pPr>
              <w:widowControl w:val="0"/>
              <w:spacing w:line="276" w:lineRule="auto"/>
              <w:jc w:val="both"/>
            </w:pPr>
          </w:p>
          <w:p w:rsidR="00D9573C" w:rsidRDefault="00D9573C" w:rsidP="00620F81">
            <w:pPr>
              <w:widowControl w:val="0"/>
              <w:spacing w:line="276" w:lineRule="auto"/>
              <w:jc w:val="both"/>
            </w:pPr>
          </w:p>
          <w:p w:rsidR="00D9573C" w:rsidRDefault="00D9573C" w:rsidP="00620F81">
            <w:pPr>
              <w:widowControl w:val="0"/>
              <w:spacing w:line="276" w:lineRule="auto"/>
              <w:jc w:val="both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  <w:r>
              <w:t>0.75</w:t>
            </w: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  <w:r>
              <w:t>075</w:t>
            </w: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D9573C" w:rsidRDefault="00D9573C" w:rsidP="00D9573C">
            <w:pPr>
              <w:widowControl w:val="0"/>
              <w:spacing w:line="276" w:lineRule="auto"/>
              <w:jc w:val="center"/>
            </w:pPr>
          </w:p>
          <w:p w:rsidR="00D9573C" w:rsidRPr="00D07595" w:rsidRDefault="00D9573C" w:rsidP="00D9573C">
            <w:pPr>
              <w:widowControl w:val="0"/>
              <w:spacing w:line="276" w:lineRule="auto"/>
              <w:jc w:val="center"/>
            </w:pPr>
            <w:r>
              <w:t>0.5</w:t>
            </w:r>
          </w:p>
        </w:tc>
      </w:tr>
      <w:tr w:rsidR="00357632" w:rsidRPr="00BD7D94" w:rsidTr="00BD7D94">
        <w:trPr>
          <w:trHeight w:val="62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D07595" w:rsidRDefault="00357632" w:rsidP="00BD7D94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BD7D94" w:rsidRDefault="00357632" w:rsidP="00BD7D94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BD7D94" w:rsidRDefault="00BD7D94" w:rsidP="00BD7D94">
            <w:pPr>
              <w:widowControl w:val="0"/>
              <w:spacing w:line="276" w:lineRule="auto"/>
              <w:jc w:val="both"/>
              <w:rPr>
                <w:b/>
              </w:rPr>
            </w:pPr>
            <w:r w:rsidRPr="00BD7D94">
              <w:rPr>
                <w:b/>
              </w:rPr>
              <w:t>Hãy trình bày mục đích, chức năng của giao thức ARP và cho biết ARP Table và ARP Request dùng để làm gì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D07595" w:rsidRDefault="00BD7D94" w:rsidP="00BD7D94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1.75</w:t>
            </w:r>
          </w:p>
        </w:tc>
      </w:tr>
      <w:tr w:rsidR="00357632" w:rsidRPr="00BD7D94" w:rsidTr="00620F81">
        <w:trPr>
          <w:trHeight w:val="107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632" w:rsidRPr="00BD7D94" w:rsidRDefault="00357632" w:rsidP="00BD7D94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BD7D94" w:rsidRDefault="00357632" w:rsidP="00BD7D94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8B62BB" w:rsidRDefault="008B62BB" w:rsidP="008B62BB">
            <w:pPr>
              <w:widowControl w:val="0"/>
              <w:spacing w:line="276" w:lineRule="auto"/>
              <w:rPr>
                <w:b/>
              </w:rPr>
            </w:pPr>
            <w:r w:rsidRPr="008B62BB">
              <w:rPr>
                <w:b/>
              </w:rPr>
              <w:t>Mục đích ARP</w:t>
            </w:r>
          </w:p>
          <w:p w:rsidR="008B62BB" w:rsidRPr="008B62BB" w:rsidRDefault="008B62BB" w:rsidP="008B62BB">
            <w:pPr>
              <w:widowControl w:val="0"/>
              <w:spacing w:line="276" w:lineRule="auto"/>
            </w:pPr>
            <w:r w:rsidRPr="008B62BB">
              <w:t>Giúp cho máy trạm tìm ra địa chỉ MAC của máy đích trong cùng vùng</w:t>
            </w:r>
            <w:r>
              <w:t xml:space="preserve"> </w:t>
            </w:r>
            <w:r w:rsidRPr="008B62BB">
              <w:t>mạng</w:t>
            </w:r>
          </w:p>
          <w:p w:rsidR="008B62BB" w:rsidRPr="008B62BB" w:rsidRDefault="008B62BB" w:rsidP="008B62BB">
            <w:pPr>
              <w:widowControl w:val="0"/>
              <w:spacing w:line="276" w:lineRule="auto"/>
              <w:rPr>
                <w:b/>
              </w:rPr>
            </w:pPr>
            <w:r w:rsidRPr="008B62BB">
              <w:rPr>
                <w:b/>
              </w:rPr>
              <w:t>Giao thức ARP cung cấp hai chức năng</w:t>
            </w:r>
          </w:p>
          <w:p w:rsidR="008B62BB" w:rsidRDefault="008B62BB" w:rsidP="008B62BB">
            <w:pPr>
              <w:pStyle w:val="ListParagraph"/>
              <w:widowControl w:val="0"/>
              <w:numPr>
                <w:ilvl w:val="0"/>
                <w:numId w:val="2"/>
              </w:numPr>
              <w:spacing w:line="276" w:lineRule="auto"/>
              <w:ind w:left="347"/>
            </w:pPr>
            <w:r w:rsidRPr="008B62BB">
              <w:t>Phân giải địa chỉ IPv4 thành địa chỉ MAC</w:t>
            </w:r>
          </w:p>
          <w:p w:rsidR="00357632" w:rsidRPr="008B62BB" w:rsidRDefault="008B62BB" w:rsidP="008B62BB">
            <w:pPr>
              <w:pStyle w:val="ListParagraph"/>
              <w:widowControl w:val="0"/>
              <w:numPr>
                <w:ilvl w:val="0"/>
                <w:numId w:val="2"/>
              </w:numPr>
              <w:spacing w:line="276" w:lineRule="auto"/>
              <w:ind w:left="347"/>
            </w:pPr>
            <w:r w:rsidRPr="008B62BB">
              <w:t>Duy trì bản ánh xạ</w:t>
            </w:r>
          </w:p>
          <w:p w:rsidR="008B62BB" w:rsidRPr="008B62BB" w:rsidRDefault="008B62BB" w:rsidP="008B62BB">
            <w:pPr>
              <w:widowControl w:val="0"/>
              <w:spacing w:line="276" w:lineRule="auto"/>
              <w:rPr>
                <w:b/>
              </w:rPr>
            </w:pPr>
            <w:r w:rsidRPr="008B62BB">
              <w:rPr>
                <w:b/>
              </w:rPr>
              <w:lastRenderedPageBreak/>
              <w:t>ARP Table</w:t>
            </w:r>
          </w:p>
          <w:p w:rsidR="008B62BB" w:rsidRPr="008B62BB" w:rsidRDefault="008B62BB" w:rsidP="008B62BB">
            <w:pPr>
              <w:pStyle w:val="ListParagraph"/>
              <w:widowControl w:val="0"/>
              <w:numPr>
                <w:ilvl w:val="0"/>
                <w:numId w:val="3"/>
              </w:numPr>
              <w:spacing w:line="276" w:lineRule="auto"/>
              <w:ind w:left="347"/>
            </w:pPr>
            <w:r w:rsidRPr="008B62BB">
              <w:t>Dùng để tìm địa chỉ data link layer được ánh xạ với địa chỉ IPv4</w:t>
            </w:r>
          </w:p>
          <w:p w:rsidR="008B62BB" w:rsidRPr="008B62BB" w:rsidRDefault="008B62BB" w:rsidP="008B62BB">
            <w:pPr>
              <w:pStyle w:val="ListParagraph"/>
              <w:widowControl w:val="0"/>
              <w:numPr>
                <w:ilvl w:val="0"/>
                <w:numId w:val="3"/>
              </w:numPr>
              <w:spacing w:line="276" w:lineRule="auto"/>
              <w:ind w:left="347"/>
            </w:pPr>
            <w:r w:rsidRPr="008B62BB">
              <w:t>Khi máy trạm nhận frame từ môi trường mạng, nó ghi lại địa chỉ IP</w:t>
            </w:r>
            <w:r>
              <w:t xml:space="preserve"> </w:t>
            </w:r>
            <w:r w:rsidRPr="008B62BB">
              <w:t>nguồn và địa chỉ MAC trong ARP Table</w:t>
            </w:r>
          </w:p>
          <w:p w:rsidR="008B62BB" w:rsidRPr="008B62BB" w:rsidRDefault="008B62BB" w:rsidP="008B62BB">
            <w:pPr>
              <w:widowControl w:val="0"/>
              <w:spacing w:line="276" w:lineRule="auto"/>
              <w:rPr>
                <w:b/>
              </w:rPr>
            </w:pPr>
            <w:r w:rsidRPr="008B62BB">
              <w:rPr>
                <w:b/>
              </w:rPr>
              <w:t>ARP Request</w:t>
            </w:r>
          </w:p>
          <w:p w:rsidR="008B62BB" w:rsidRPr="008B62BB" w:rsidRDefault="008B62BB" w:rsidP="008B62BB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ind w:left="347"/>
            </w:pPr>
            <w:r w:rsidRPr="008B62BB">
              <w:t>Layer 2 broadcast đến tất cả thiết bị trong vùng mạng</w:t>
            </w:r>
          </w:p>
          <w:p w:rsidR="008B62BB" w:rsidRPr="008B62BB" w:rsidRDefault="008B62BB" w:rsidP="008B62BB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ind w:left="347"/>
            </w:pPr>
            <w:r w:rsidRPr="008B62BB">
              <w:t>Máy trạm có địa chỉ IP trùng khớp sẽ trả lời gói tin broadcast</w:t>
            </w:r>
          </w:p>
          <w:p w:rsidR="008B62BB" w:rsidRPr="00BD7D94" w:rsidRDefault="008B62BB" w:rsidP="008B62BB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ind w:left="347"/>
              <w:rPr>
                <w:b/>
              </w:rPr>
            </w:pPr>
            <w:r w:rsidRPr="008B62BB">
              <w:t>Nếu không có thiết bị nào trả lời ARP Request, gói tin sẽ bị loại bỏ vì</w:t>
            </w:r>
            <w:r>
              <w:t xml:space="preserve"> </w:t>
            </w:r>
            <w:r w:rsidRPr="008B62BB">
              <w:t>frame không được khởi tạo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Default="00357632" w:rsidP="00BD7D94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2F437D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905B10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905B10" w:rsidRPr="002F437D" w:rsidRDefault="00905B10" w:rsidP="00BD7D94">
            <w:pPr>
              <w:widowControl w:val="0"/>
              <w:spacing w:line="276" w:lineRule="auto"/>
              <w:jc w:val="center"/>
            </w:pPr>
            <w:r>
              <w:t>0.25</w:t>
            </w:r>
          </w:p>
        </w:tc>
      </w:tr>
      <w:tr w:rsidR="00357632" w:rsidRPr="00D07595" w:rsidTr="00620F81">
        <w:trPr>
          <w:trHeight w:val="5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7B71F2" w:rsidRDefault="00357632" w:rsidP="00620F81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D07595" w:rsidRDefault="00357632" w:rsidP="00620F81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7B71F2" w:rsidRDefault="00357632" w:rsidP="00620F81">
            <w:pPr>
              <w:widowControl w:val="0"/>
              <w:spacing w:line="276" w:lineRule="auto"/>
              <w:jc w:val="both"/>
              <w:rPr>
                <w:b/>
              </w:rPr>
            </w:pPr>
            <w:r w:rsidRPr="007B71F2">
              <w:rPr>
                <w:b/>
              </w:rPr>
              <w:t>Hãy trình bày các lệnh để đặt địa chỉ IP cho các thiết bị và thực hiện định tuyến Static Route cho mô hình sau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7B71F2" w:rsidRDefault="00BC2EC2" w:rsidP="00620F81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5.75</w:t>
            </w:r>
          </w:p>
        </w:tc>
      </w:tr>
      <w:tr w:rsidR="00357632" w:rsidRPr="00D07595" w:rsidTr="00620F81">
        <w:trPr>
          <w:trHeight w:val="225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Default="00357632" w:rsidP="00620F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Pr="00D07595" w:rsidRDefault="00357632" w:rsidP="00620F81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Default="00357632" w:rsidP="00620F81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Đặt IP cho các thiết bị</w:t>
            </w:r>
          </w:p>
          <w:tbl>
            <w:tblPr>
              <w:tblStyle w:val="TableGrid"/>
              <w:tblW w:w="7083" w:type="dxa"/>
              <w:tblLook w:val="04A0" w:firstRow="1" w:lastRow="0" w:firstColumn="1" w:lastColumn="0" w:noHBand="0" w:noVBand="1"/>
            </w:tblPr>
            <w:tblGrid>
              <w:gridCol w:w="1176"/>
              <w:gridCol w:w="5907"/>
            </w:tblGrid>
            <w:tr w:rsidR="00357632" w:rsidTr="00620F81">
              <w:tc>
                <w:tcPr>
                  <w:tcW w:w="1176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center"/>
                    <w:rPr>
                      <w:b/>
                    </w:rPr>
                  </w:pPr>
                  <w:r w:rsidRPr="0064516D">
                    <w:rPr>
                      <w:b/>
                    </w:rPr>
                    <w:t>Thiết bị</w:t>
                  </w:r>
                </w:p>
              </w:tc>
              <w:tc>
                <w:tcPr>
                  <w:tcW w:w="5907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center"/>
                    <w:rPr>
                      <w:b/>
                    </w:rPr>
                  </w:pPr>
                  <w:r w:rsidRPr="0064516D">
                    <w:rPr>
                      <w:b/>
                    </w:rPr>
                    <w:t>Lệnh</w:t>
                  </w:r>
                </w:p>
              </w:tc>
            </w:tr>
            <w:tr w:rsidR="00357632" w:rsidTr="00620F81">
              <w:trPr>
                <w:trHeight w:val="241"/>
              </w:trPr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PC0</w:t>
                  </w:r>
                </w:p>
              </w:tc>
              <w:tc>
                <w:tcPr>
                  <w:tcW w:w="5907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 w:rsidRPr="0064516D">
                    <w:t>ipconfig 192.168.1.1 255.255.255.0 192.168.1.2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PC1</w:t>
                  </w:r>
                </w:p>
              </w:tc>
              <w:tc>
                <w:tcPr>
                  <w:tcW w:w="5907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 w:rsidRPr="0064516D">
                    <w:t>ipconfig 192.168.2.1 255.255.255.0 192.168.2.2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PC2</w:t>
                  </w:r>
                </w:p>
              </w:tc>
              <w:tc>
                <w:tcPr>
                  <w:tcW w:w="5907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 w:rsidRPr="0064516D">
                    <w:t>ipconfig 192.168.3.2 255.255.255.0 192.168.3.1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48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Router0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enable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configure terminal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f0/0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192.168.1.2 255.255.255.0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exit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f0/1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172.16.0.1 255.255.0.0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48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Router1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enable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configure terminal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f0/0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192.168.2.2 255.255.255.0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exit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f0/1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172.16.0.2 255.255.0.0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48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Router2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enable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configure terminal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f0/0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172.16.0.3 255.255.0.0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exit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s0/0/0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203.110.230.1 255.255.255.0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clock rate 64000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48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Router3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enable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configure terminal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f0/0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lastRenderedPageBreak/>
                    <w:t>ip address 192.168.3.1 255.255.255.0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exit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interface s0/0/0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ip address 203.110.230.2 255.255.255.0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</w:pPr>
                  <w:r>
                    <w:t>no shutdown</w:t>
                  </w:r>
                </w:p>
              </w:tc>
            </w:tr>
          </w:tbl>
          <w:p w:rsidR="00357632" w:rsidRDefault="00357632" w:rsidP="00620F81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Thực hiện Route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76"/>
              <w:gridCol w:w="5907"/>
            </w:tblGrid>
            <w:tr w:rsidR="00357632" w:rsidTr="00620F81">
              <w:tc>
                <w:tcPr>
                  <w:tcW w:w="1176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center"/>
                    <w:rPr>
                      <w:b/>
                    </w:rPr>
                  </w:pPr>
                  <w:r w:rsidRPr="0064516D">
                    <w:rPr>
                      <w:b/>
                    </w:rPr>
                    <w:t>Thiết bị</w:t>
                  </w:r>
                </w:p>
              </w:tc>
              <w:tc>
                <w:tcPr>
                  <w:tcW w:w="5907" w:type="dxa"/>
                </w:tcPr>
                <w:p w:rsidR="00357632" w:rsidRPr="0064516D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center"/>
                    <w:rPr>
                      <w:b/>
                    </w:rPr>
                  </w:pPr>
                  <w:r w:rsidRPr="0064516D">
                    <w:rPr>
                      <w:b/>
                    </w:rPr>
                    <w:t>Lệnh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Router0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230.110.230.0 255.255.255.0 172.16.0.3</w:t>
                  </w:r>
                </w:p>
                <w:p w:rsidR="00357632" w:rsidRPr="00B119B9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192.168.3.0 255.255.255.0 172.16.0.3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Router1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230.110.230.0 255.255.255.0 172.16.0.3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192.168.3.0 255.255.255.0 172.16.0.3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Router2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192.168.3.0 255.255.255.0 203.110.230.2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192.168.1.0 255.255.255.0 172.16.0.1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192.168.2.0 255.255.255.0 172.16.0.2</w:t>
                  </w:r>
                </w:p>
              </w:tc>
            </w:tr>
            <w:tr w:rsidR="00357632" w:rsidTr="00620F81">
              <w:tc>
                <w:tcPr>
                  <w:tcW w:w="1176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Router3</w:t>
                  </w:r>
                </w:p>
              </w:tc>
              <w:tc>
                <w:tcPr>
                  <w:tcW w:w="5907" w:type="dxa"/>
                </w:tcPr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172.16.0.0 255.255.0.0 203.110.230.1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192.168.1.0 255.255.255.0 203.110.230.1</w:t>
                  </w:r>
                </w:p>
                <w:p w:rsidR="00357632" w:rsidRDefault="00357632" w:rsidP="00620F81">
                  <w:pPr>
                    <w:framePr w:hSpace="180" w:wrap="around" w:vAnchor="text" w:hAnchor="margin" w:y="334"/>
                    <w:widowControl w:val="0"/>
                    <w:spacing w:line="276" w:lineRule="auto"/>
                    <w:jc w:val="both"/>
                  </w:pPr>
                  <w:r>
                    <w:t>ip route 192.168.2.0 255.255.255.0 203.110.230.1</w:t>
                  </w:r>
                </w:p>
              </w:tc>
            </w:tr>
          </w:tbl>
          <w:p w:rsidR="00357632" w:rsidRPr="00A2293A" w:rsidRDefault="00357632" w:rsidP="00620F81"/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32" w:rsidRDefault="00357632" w:rsidP="00620F81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  <w:r>
              <w:t>0.75</w:t>
            </w: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  <w:r>
              <w:t>0.75</w:t>
            </w: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  <w:r>
              <w:t>0.75</w:t>
            </w: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357632" w:rsidRDefault="00357632" w:rsidP="00620F81">
            <w:pPr>
              <w:widowControl w:val="0"/>
              <w:spacing w:line="276" w:lineRule="auto"/>
              <w:jc w:val="center"/>
            </w:pPr>
          </w:p>
          <w:p w:rsidR="00000A10" w:rsidRDefault="00357632" w:rsidP="00000A10">
            <w:pPr>
              <w:widowControl w:val="0"/>
              <w:spacing w:line="276" w:lineRule="auto"/>
              <w:jc w:val="center"/>
            </w:pPr>
            <w:r>
              <w:lastRenderedPageBreak/>
              <w:t>0.75</w:t>
            </w: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000A10" w:rsidRDefault="00000A10" w:rsidP="00000A10">
            <w:pPr>
              <w:widowControl w:val="0"/>
              <w:spacing w:before="120" w:line="276" w:lineRule="auto"/>
              <w:jc w:val="center"/>
            </w:pPr>
            <w:r>
              <w:t>0.25</w:t>
            </w: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00A10" w:rsidRDefault="00000A10" w:rsidP="00000A10">
            <w:pPr>
              <w:widowControl w:val="0"/>
              <w:spacing w:line="276" w:lineRule="auto"/>
              <w:jc w:val="center"/>
            </w:pPr>
          </w:p>
          <w:p w:rsidR="00AA207D" w:rsidRDefault="00AA207D" w:rsidP="00000A10">
            <w:pPr>
              <w:widowControl w:val="0"/>
              <w:spacing w:line="276" w:lineRule="auto"/>
              <w:jc w:val="center"/>
            </w:pPr>
            <w:r>
              <w:t>0.5</w:t>
            </w:r>
          </w:p>
          <w:p w:rsidR="00AA207D" w:rsidRDefault="00AA207D" w:rsidP="00000A10">
            <w:pPr>
              <w:widowControl w:val="0"/>
              <w:spacing w:line="276" w:lineRule="auto"/>
              <w:jc w:val="center"/>
            </w:pPr>
          </w:p>
          <w:p w:rsidR="00AA207D" w:rsidRDefault="00AA207D" w:rsidP="00000A10">
            <w:pPr>
              <w:widowControl w:val="0"/>
              <w:spacing w:line="276" w:lineRule="auto"/>
              <w:jc w:val="center"/>
            </w:pPr>
          </w:p>
          <w:p w:rsidR="00AA207D" w:rsidRPr="00E40B78" w:rsidRDefault="00AA207D" w:rsidP="00000A10">
            <w:pPr>
              <w:widowControl w:val="0"/>
              <w:spacing w:line="276" w:lineRule="auto"/>
              <w:jc w:val="center"/>
            </w:pPr>
            <w:r>
              <w:t>0.5</w:t>
            </w:r>
          </w:p>
        </w:tc>
      </w:tr>
    </w:tbl>
    <w:p w:rsidR="00357632" w:rsidRDefault="00357632" w:rsidP="00357632">
      <w:pPr>
        <w:tabs>
          <w:tab w:val="center" w:pos="5037"/>
          <w:tab w:val="left" w:pos="6210"/>
        </w:tabs>
        <w:rPr>
          <w:b/>
          <w:sz w:val="26"/>
          <w:szCs w:val="30"/>
        </w:rPr>
      </w:pPr>
    </w:p>
    <w:p w:rsidR="00357632" w:rsidRDefault="00357632" w:rsidP="00357632">
      <w:pPr>
        <w:tabs>
          <w:tab w:val="center" w:pos="5037"/>
          <w:tab w:val="left" w:pos="6210"/>
        </w:tabs>
        <w:rPr>
          <w:b/>
          <w:sz w:val="26"/>
          <w:szCs w:val="30"/>
        </w:rPr>
      </w:pPr>
    </w:p>
    <w:p w:rsidR="00357632" w:rsidRDefault="00357632" w:rsidP="00357632">
      <w:pPr>
        <w:jc w:val="center"/>
      </w:pPr>
      <w:bookmarkStart w:id="0" w:name="_GoBack"/>
      <w:bookmarkEnd w:id="0"/>
      <w:r>
        <w:t>_______Hết_______</w:t>
      </w:r>
    </w:p>
    <w:p w:rsidR="00357632" w:rsidRPr="00826464" w:rsidRDefault="00357632" w:rsidP="00357632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357632" w:rsidRPr="00826464" w:rsidRDefault="00357632" w:rsidP="00357632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357632" w:rsidRDefault="00357632" w:rsidP="00357632"/>
    <w:p w:rsidR="00357632" w:rsidRDefault="00357632" w:rsidP="00357632">
      <w:pPr>
        <w:tabs>
          <w:tab w:val="center" w:pos="5037"/>
          <w:tab w:val="left" w:pos="6210"/>
        </w:tabs>
        <w:rPr>
          <w:b/>
          <w:sz w:val="26"/>
          <w:szCs w:val="30"/>
        </w:rPr>
      </w:pPr>
    </w:p>
    <w:sectPr w:rsidR="00357632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0349F"/>
    <w:multiLevelType w:val="hybridMultilevel"/>
    <w:tmpl w:val="FE6E805C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D0231"/>
    <w:multiLevelType w:val="hybridMultilevel"/>
    <w:tmpl w:val="A796CFC6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F6221"/>
    <w:multiLevelType w:val="hybridMultilevel"/>
    <w:tmpl w:val="8D80FD5E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7B17C7"/>
    <w:multiLevelType w:val="hybridMultilevel"/>
    <w:tmpl w:val="DABAA8C0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00A10"/>
    <w:rsid w:val="000718CC"/>
    <w:rsid w:val="000829FA"/>
    <w:rsid w:val="00095354"/>
    <w:rsid w:val="000968C8"/>
    <w:rsid w:val="000E3773"/>
    <w:rsid w:val="00134BCB"/>
    <w:rsid w:val="001D64E2"/>
    <w:rsid w:val="00273FB7"/>
    <w:rsid w:val="002F437D"/>
    <w:rsid w:val="00357632"/>
    <w:rsid w:val="003960C7"/>
    <w:rsid w:val="00453265"/>
    <w:rsid w:val="00462998"/>
    <w:rsid w:val="004F5F55"/>
    <w:rsid w:val="005802E8"/>
    <w:rsid w:val="00582F87"/>
    <w:rsid w:val="0059650C"/>
    <w:rsid w:val="005A57C7"/>
    <w:rsid w:val="005E69C4"/>
    <w:rsid w:val="00623170"/>
    <w:rsid w:val="0064516D"/>
    <w:rsid w:val="006B6936"/>
    <w:rsid w:val="007B5DBA"/>
    <w:rsid w:val="007B71F2"/>
    <w:rsid w:val="00807BF7"/>
    <w:rsid w:val="00826464"/>
    <w:rsid w:val="00834655"/>
    <w:rsid w:val="0087041E"/>
    <w:rsid w:val="00890CB0"/>
    <w:rsid w:val="008B306C"/>
    <w:rsid w:val="008B62BB"/>
    <w:rsid w:val="008E0412"/>
    <w:rsid w:val="00905B10"/>
    <w:rsid w:val="009118F2"/>
    <w:rsid w:val="009331DB"/>
    <w:rsid w:val="009537BE"/>
    <w:rsid w:val="00A2293A"/>
    <w:rsid w:val="00A2644E"/>
    <w:rsid w:val="00A26F39"/>
    <w:rsid w:val="00A92A20"/>
    <w:rsid w:val="00AA207D"/>
    <w:rsid w:val="00AF11B7"/>
    <w:rsid w:val="00AF2759"/>
    <w:rsid w:val="00B119B9"/>
    <w:rsid w:val="00B14934"/>
    <w:rsid w:val="00B35E04"/>
    <w:rsid w:val="00BC2EC2"/>
    <w:rsid w:val="00BD7D94"/>
    <w:rsid w:val="00CE7C45"/>
    <w:rsid w:val="00D07595"/>
    <w:rsid w:val="00D22144"/>
    <w:rsid w:val="00D9573C"/>
    <w:rsid w:val="00E40B78"/>
    <w:rsid w:val="00E47108"/>
    <w:rsid w:val="00E6593E"/>
    <w:rsid w:val="00E80157"/>
    <w:rsid w:val="00EB0404"/>
    <w:rsid w:val="00EE506A"/>
    <w:rsid w:val="00F02A6F"/>
    <w:rsid w:val="00F30FDD"/>
    <w:rsid w:val="00F60910"/>
    <w:rsid w:val="00FA0A5E"/>
    <w:rsid w:val="00FA5483"/>
    <w:rsid w:val="00FB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3EB93E-5AB2-4125-B0B1-5ABCE191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BD275-56BE-4DBE-BEAC-C0413885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Le Truong</cp:lastModifiedBy>
  <cp:revision>47</cp:revision>
  <cp:lastPrinted>2017-10-17T04:16:00Z</cp:lastPrinted>
  <dcterms:created xsi:type="dcterms:W3CDTF">2015-11-20T10:01:00Z</dcterms:created>
  <dcterms:modified xsi:type="dcterms:W3CDTF">2017-11-18T12:55:00Z</dcterms:modified>
</cp:coreProperties>
</file>